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22 ноября 2016 года N 392-ФЗ</w: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6953" w:rsidRPr="00CA6953" w:rsidTr="00CA6953">
        <w:trPr>
          <w:tblCellSpacing w:w="0" w:type="dxa"/>
        </w:trPr>
        <w:tc>
          <w:tcPr>
            <w:tcW w:w="0" w:type="auto"/>
            <w:hideMark/>
          </w:tcPr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РОССИЙСКАЯ ФЕДЕРАЦИЯ</w:t>
            </w:r>
          </w:p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ФЕДЕРАЛЬНЫЙ ЗАКОН</w:t>
            </w:r>
          </w:p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 ВНЕСЕНИИ ИЗМЕНЕНИЙ</w:t>
            </w:r>
          </w:p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В УГОЛОВНЫЙ КОДЕКС РОССИЙСКОЙ ФЕДЕРАЦИИ</w:t>
            </w:r>
          </w:p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И УГОЛОВНО-ПРОЦЕССУАЛЬНЫЙ КОДЕКС РОССИЙСКОЙ ФЕДЕРАЦИИ</w:t>
            </w:r>
          </w:p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(В ЧАСТИ УСИЛЕНИЯ ОТВЕТСТВЕННОСТИ ЗА НАРУШЕНИЕ</w:t>
            </w:r>
            <w:proofErr w:type="gramEnd"/>
          </w:p>
          <w:p w:rsidR="00CA6953" w:rsidRPr="00CA6953" w:rsidRDefault="00CA6953" w:rsidP="00CA695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CA695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АНТИДОПИНГОВЫХ ПРАВИЛ)</w:t>
            </w:r>
            <w:proofErr w:type="gramEnd"/>
          </w:p>
        </w:tc>
      </w:tr>
    </w:tbl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Принят</w:t>
      </w:r>
      <w:proofErr w:type="gramEnd"/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Государственной Думой</w:t>
      </w:r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3 ноября 2016 года</w: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Одобрен</w:t>
      </w:r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Советом Федерации</w:t>
      </w:r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16 ноября 2016 года</w: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6953" w:rsidRPr="00CA6953" w:rsidTr="00CA6953">
        <w:trPr>
          <w:tblCellSpacing w:w="0" w:type="dxa"/>
        </w:trPr>
        <w:tc>
          <w:tcPr>
            <w:tcW w:w="0" w:type="auto"/>
            <w:hideMark/>
          </w:tcPr>
          <w:p w:rsidR="00CA6953" w:rsidRPr="00CA6953" w:rsidRDefault="00CA6953" w:rsidP="00CA6953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695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1</w:t>
            </w:r>
          </w:p>
        </w:tc>
      </w:tr>
    </w:tbl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в Уголовный кодекс Российской Федерации (Собрание законодательства Российской Федерации, 1996, N 25, ст. 2954; 1998, N 26, ст. 3012; 1999, N 12, ст. 1407; N 28, ст. 3490; 2003, N 50, ст. 4848; 2004, N 30, ст. 3091; 2006, N 2, ст. 176; 2007, N 21, ст. 2456; N 31, ст. 4008;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N 45, ст. 5429; 2009, N 31, ст. 3921; N 52, ст. 6453; 2010, N 19, ст. 2289; N 21, ст. 2525; N 49, ст. 6412; 2011, N 11, ст. 1495; N 50, ст. 7362; 2012, N 10, ст. 1162, 1166; N 24, ст. 3071; N 30, ст. 4172; 2013, N 27, ст. 3477;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N 30, ст. 4078; N 48, ст. 6165; N 52, ст. 6945, 6946; 2015, N 1, ст. 85; N 6, ст. 885; 2016, N 26, ст. 3868; N 27, ст. 4262) следующие изменения:</w:t>
      </w:r>
      <w:proofErr w:type="gramEnd"/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1) дополнить статьей 230.1 следующего содержания:</w: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"Статья 230.1. Склонение спортсмена к использованию субстанций и (или) методов, запрещенных для использования в спорте</w: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1. Склонение спортсмена тренером, специалистом по спортивной медицине либо иным специалистом в области физической культуры и спорта к использованию субстанций и (или) методов, запрещенных для использования в спорте, за исключением случаев, предусмотренных статьей 230 настоящего Кодекса, -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наказывается штрафом в размере до трехсот тысяч рублей или в размере заработной платы или иного дохода осужденного за период до шести месяцев с лишением права занимать определенные должности или заниматься определенной деятельностью на срок до трех лет или без такового либо ограничением свободы на срок до одного года с лишением права занимать определенные должности или заниматься определенной деятельностью на срок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трех лет или без такового.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2. То же деяние, совершенное: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а) группой лиц по предварительному сговору;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б) в отношении заведомо несовершеннолетнего спортсмена либо двух или более спортсменов;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в) с применением шантажа, насилия или с угрозой его применения, -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наказывается штрафом в размере до пятисот тысяч рублей или в размере заработной платы или иного дохода осужденного за период до одного года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четырех лет или без такового, либо лишением 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3. Деяния, предусмотренные частями первой или второй настоящей статьи, повлекшие по неосторожности смерть спортсмена или иные тяжкие последствия, -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наказываются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Примечания. 1. 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Под склонением спортсмена к использованию субстанций и (или) методов, запрещенных для использования в спорте, в настоящей статье понимаются любые умышленные действия, способствующие использованию спортсменом запрещенной субстанции и (или) запрещенного метода, в том числе совершенные путем обмана, уговоров, советов, указаний, предложений, предоставления информации либо запрещенных субстанций, средств применения запрещенных методов, устранения препятствий к использованию запрещенных субстанций и (или) запрещенных методов.</w:t>
      </w:r>
      <w:proofErr w:type="gramEnd"/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2. Перечень субстанций и (или) методов, запрещенных для использования в спорте, для целей настоящей статьи и статьи 230.2 настоящего Кодекса утверждается Правительством Российской Федерации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.";</w:t>
      </w:r>
      <w:proofErr w:type="gramEnd"/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2) дополнить статьей 230.2 следующего содержания:</w: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"Статья 230.2. Использование в отношении спортсмена субстанций и (или) методов, запрещенных для использования в спорте</w: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1. 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Использование в отношении спортсмена независимо от его согласия тренером, специалистом по спортивной медицине либо иным специалистом в области физической культуры и спорта субстанций и (или) методов, запрещенных для использования в спорте, за исключением случая, когда в соответствии с законодательством Российской Федерации о физической культуре и спорте использование запрещенных субстанций и (или) методов не является нарушением антидопингового правила, -</w:t>
      </w:r>
      <w:proofErr w:type="gramEnd"/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наказывается штрафом в размере до одного миллиона рублей или в размере заработной платы или иного дохода осужденного за период до двух лет с лишением права занимать определенные должности или заниматься определенной деятельностью на срок до четырех лет или без такового, либо ограничением свободы на срок до двух лет с лишением права занимать определенные должности или заниматься определенной деятельностью на срок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 четырех лет или без такового, либо лишением </w:t>
      </w: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свободы на срок до одного года с лишением права занимать определенные должности или заниматься определенной деятельностью на срок до четырех лет или без такового.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2. То же деяние, повлекшее по неосторожности смерть спортсмена или иные тяжкие последствия, -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наказывается ограничением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такового, либо лишением свободы на срок до трех лет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Примечание. Действие настоящей статьи не распространяется на случаи, предусмотренные статьями 228 - 228.4 и 234 настоящего Кодекса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.".</w:t>
      </w:r>
      <w:proofErr w:type="gramEnd"/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A6953" w:rsidRPr="00CA6953" w:rsidTr="00CA6953">
        <w:trPr>
          <w:tblCellSpacing w:w="0" w:type="dxa"/>
        </w:trPr>
        <w:tc>
          <w:tcPr>
            <w:tcW w:w="0" w:type="auto"/>
            <w:hideMark/>
          </w:tcPr>
          <w:p w:rsidR="00CA6953" w:rsidRPr="00CA6953" w:rsidRDefault="00CA6953" w:rsidP="00CA6953">
            <w:pPr>
              <w:spacing w:after="0" w:line="312" w:lineRule="auto"/>
              <w:ind w:firstLine="54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A6953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Статья 2</w:t>
            </w:r>
          </w:p>
        </w:tc>
      </w:tr>
    </w:tbl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Внести в Уголовно-процессуальный кодекс Российской Федерации (Собрание законодательства Российской Федерации, 2001, N 52, ст. 4921; 2002, N 22, ст. 2027; N 30, ст. 3020, 3029; N 44, ст. 4298; 2003, N 27, ст. 2700, 2706; N 50, ст. 4847; 2004, N 27, ст. 2711; 2005, N 1, ст. 13; 2006, N 28, ст. 2975, 2976;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N 31, ст. 3452; 2007, N 1, ст. 46; N 24, ст. 2830, 2833; N 49, ст. 6033; N 50, ст. 6248; 2009, N 11, ст. 1267; N 44, ст. 5170; 2010, N 1, ст. 4; N 15, ст. 1756; N 21, ст. 2525; N 27, ст. 3431; N 31, ст. 4164, 4193;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N 49, ст. 6412; 2011, N 1, ст. 16; N 15, ст. 2039; N 23, ст. 3259; N 30, ст. 4598, 4601, 4605; N 45, ст. 6334; N 50, ст. 7361, 7362; 2012, N 10, ст. 1162, 1166; N 30, ст. 4172; N 31, ст. 4330, 4331; N 47, ст. 6401;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N 49, ст. 6752; N 53, ст. 7637; 2013, N 9, ст. 875; N 26, ст. 3207; N 27, ст. 3442, 3478; N 30, ст. 4078; N 44, ст. 5641; N 51, ст. 6685, 6696; N 52, ст. 6945; 2014, N 19, ст. 2303, 2310, 2333; N 23, ст. 2927; 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N 26, ст. 3385; N 30, ст. 4219, 4259, 4278; N 48, ст. 6651; 2015, N 1, ст. 81, 83, 85; N 6, ст. 885; N 21, ст. 2981; N 29, ст. 4354, 4391; 2016, N 1, ст. 61; N 14, ст. 1908; N 18, ст. 2515; N 26, ст. 3868;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N 27, ст. 4256, 4257, 4258, 4262; N 28, ст. 4559) следующие изменения:</w:t>
      </w:r>
      <w:proofErr w:type="gramEnd"/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1) пункт 1 части третьей статьи 150 после слов "230 частью первой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,"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дополнить словами "230.1 частями первой и второй, 230.2 частью первой,";</w:t>
      </w:r>
    </w:p>
    <w:p w:rsidR="00CA6953" w:rsidRPr="00CA6953" w:rsidRDefault="00CA6953" w:rsidP="00CA6953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2) пункт 3 части второй статьи 151 после слов "230 частями второй и третьей</w:t>
      </w:r>
      <w:proofErr w:type="gramStart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,"</w:t>
      </w:r>
      <w:proofErr w:type="gramEnd"/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дополнить словами "230.1 частью третьей, 230.2 частью второй,".</w:t>
      </w:r>
    </w:p>
    <w:p w:rsidR="00CA6953" w:rsidRPr="00CA6953" w:rsidRDefault="00CA6953" w:rsidP="00CA6953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Президент</w:t>
      </w:r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Российской Федерации</w:t>
      </w:r>
    </w:p>
    <w:p w:rsidR="00CA6953" w:rsidRPr="00CA6953" w:rsidRDefault="00CA6953" w:rsidP="00CA6953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В.ПУТИН</w:t>
      </w:r>
    </w:p>
    <w:p w:rsidR="00CA6953" w:rsidRPr="00CA6953" w:rsidRDefault="00CA6953" w:rsidP="00CA695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Москва, Кремль</w:t>
      </w:r>
    </w:p>
    <w:p w:rsidR="00CA6953" w:rsidRPr="00CA6953" w:rsidRDefault="00CA6953" w:rsidP="00CA695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22 ноября 2016 года</w:t>
      </w:r>
    </w:p>
    <w:p w:rsidR="00CA6953" w:rsidRPr="00CA6953" w:rsidRDefault="00CA6953" w:rsidP="00CA6953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CA6953">
        <w:rPr>
          <w:rFonts w:ascii="Times New Roman" w:eastAsia="Times New Roman" w:hAnsi="Times New Roman" w:cs="Times New Roman"/>
          <w:sz w:val="21"/>
          <w:szCs w:val="21"/>
          <w:lang w:eastAsia="ru-RU"/>
        </w:rPr>
        <w:t>N 392-ФЗ</w:t>
      </w:r>
    </w:p>
    <w:p w:rsidR="00B90493" w:rsidRDefault="00B90493">
      <w:bookmarkStart w:id="0" w:name="_GoBack"/>
      <w:bookmarkEnd w:id="0"/>
    </w:p>
    <w:sectPr w:rsidR="00B904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23E"/>
    <w:rsid w:val="003D423E"/>
    <w:rsid w:val="00B90493"/>
    <w:rsid w:val="00CA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1169</Words>
  <Characters>6669</Characters>
  <Application>Microsoft Office Word</Application>
  <DocSecurity>0</DocSecurity>
  <Lines>55</Lines>
  <Paragraphs>15</Paragraphs>
  <ScaleCrop>false</ScaleCrop>
  <Company/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2017-11-08T09:24:00Z</dcterms:created>
  <dcterms:modified xsi:type="dcterms:W3CDTF">2017-11-08T09:26:00Z</dcterms:modified>
</cp:coreProperties>
</file>